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/>
    <w:p w:rsidR="00943990" w:rsidRDefault="00943990"/>
    <w:p w:rsidR="00943990" w:rsidRDefault="00943990"/>
    <w:p w:rsidR="00943990" w:rsidRDefault="00A918D0">
      <w:pPr>
        <w:rPr>
          <w:b/>
          <w:color w:val="000000"/>
          <w:sz w:val="27"/>
          <w:szCs w:val="27"/>
        </w:rPr>
      </w:pPr>
      <w:r w:rsidRPr="00943990">
        <w:rPr>
          <w:b/>
          <w:color w:val="000000"/>
          <w:sz w:val="27"/>
          <w:szCs w:val="27"/>
        </w:rPr>
        <w:t>Credit Default Swap</w:t>
      </w:r>
    </w:p>
    <w:p w:rsidR="00943990" w:rsidRDefault="00943990">
      <w:pPr>
        <w:rPr>
          <w:b/>
          <w:color w:val="000000"/>
          <w:sz w:val="27"/>
          <w:szCs w:val="27"/>
        </w:rPr>
      </w:pPr>
    </w:p>
    <w:p w:rsidR="00943990" w:rsidRDefault="00943990">
      <w:pPr>
        <w:rPr>
          <w:b/>
          <w:color w:val="000000"/>
          <w:sz w:val="27"/>
          <w:szCs w:val="27"/>
        </w:rPr>
      </w:pPr>
    </w:p>
    <w:p w:rsidR="00943990" w:rsidRDefault="00A918D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Name</w:t>
      </w:r>
    </w:p>
    <w:p w:rsidR="00943990" w:rsidRDefault="00A918D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Affiliation</w:t>
      </w:r>
    </w:p>
    <w:p w:rsidR="00943990" w:rsidRDefault="00A918D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Date</w:t>
      </w:r>
    </w:p>
    <w:p w:rsidR="00943990" w:rsidRDefault="00943990">
      <w:pPr>
        <w:rPr>
          <w:color w:val="000000"/>
          <w:sz w:val="27"/>
          <w:szCs w:val="27"/>
        </w:rPr>
      </w:pPr>
    </w:p>
    <w:p w:rsidR="00943990" w:rsidRDefault="00943990">
      <w:pPr>
        <w:rPr>
          <w:color w:val="000000"/>
          <w:sz w:val="27"/>
          <w:szCs w:val="27"/>
        </w:rPr>
      </w:pPr>
    </w:p>
    <w:p w:rsidR="00943990" w:rsidRDefault="00943990">
      <w:pPr>
        <w:rPr>
          <w:color w:val="000000"/>
          <w:sz w:val="27"/>
          <w:szCs w:val="27"/>
        </w:rPr>
      </w:pPr>
    </w:p>
    <w:p w:rsidR="00943990" w:rsidRDefault="00943990">
      <w:pPr>
        <w:rPr>
          <w:color w:val="000000"/>
          <w:sz w:val="27"/>
          <w:szCs w:val="27"/>
        </w:rPr>
      </w:pPr>
    </w:p>
    <w:p w:rsidR="00943990" w:rsidRDefault="00943990">
      <w:pPr>
        <w:rPr>
          <w:color w:val="000000"/>
          <w:sz w:val="27"/>
          <w:szCs w:val="27"/>
        </w:rPr>
      </w:pPr>
    </w:p>
    <w:p w:rsidR="00943990" w:rsidRDefault="00943990">
      <w:pPr>
        <w:rPr>
          <w:color w:val="000000"/>
          <w:sz w:val="27"/>
          <w:szCs w:val="27"/>
        </w:rPr>
      </w:pPr>
    </w:p>
    <w:p w:rsidR="00943990" w:rsidRDefault="00943990">
      <w:pPr>
        <w:rPr>
          <w:color w:val="000000"/>
          <w:sz w:val="27"/>
          <w:szCs w:val="27"/>
        </w:rPr>
      </w:pPr>
    </w:p>
    <w:p w:rsidR="00943990" w:rsidRDefault="00943990">
      <w:pPr>
        <w:rPr>
          <w:color w:val="000000"/>
          <w:sz w:val="27"/>
          <w:szCs w:val="27"/>
        </w:rPr>
      </w:pPr>
    </w:p>
    <w:p w:rsidR="00943990" w:rsidRDefault="00A918D0" w:rsidP="00943990">
      <w:pPr>
        <w:rPr>
          <w:b/>
          <w:color w:val="000000"/>
          <w:sz w:val="27"/>
          <w:szCs w:val="27"/>
        </w:rPr>
      </w:pPr>
      <w:r w:rsidRPr="00943990">
        <w:rPr>
          <w:b/>
          <w:color w:val="000000"/>
          <w:sz w:val="27"/>
          <w:szCs w:val="27"/>
        </w:rPr>
        <w:t>Credit Default Swap</w:t>
      </w:r>
    </w:p>
    <w:p w:rsidR="00943990" w:rsidRPr="00943990" w:rsidRDefault="00A918D0" w:rsidP="00943990">
      <w:pPr>
        <w:ind w:firstLine="0"/>
        <w:jc w:val="left"/>
        <w:rPr>
          <w:b/>
          <w:color w:val="000000"/>
          <w:sz w:val="27"/>
          <w:szCs w:val="27"/>
        </w:rPr>
      </w:pPr>
      <w:r w:rsidRPr="00943990">
        <w:rPr>
          <w:b/>
          <w:color w:val="000000"/>
          <w:sz w:val="27"/>
          <w:szCs w:val="27"/>
        </w:rPr>
        <w:t>Question 1</w:t>
      </w:r>
    </w:p>
    <w:p w:rsidR="00943990" w:rsidRDefault="00A918D0" w:rsidP="00943990">
      <w:pPr>
        <w:ind w:firstLine="0"/>
        <w:jc w:val="lef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 xml:space="preserve">A credit default swap is a contract that permits investors to offset their stock credit risk with another </w:t>
      </w:r>
      <w:r w:rsidR="00BE5056">
        <w:rPr>
          <w:color w:val="000000"/>
          <w:sz w:val="27"/>
          <w:szCs w:val="27"/>
        </w:rPr>
        <w:t>investor. For</w:t>
      </w:r>
      <w:r>
        <w:rPr>
          <w:color w:val="000000"/>
          <w:sz w:val="27"/>
          <w:szCs w:val="27"/>
        </w:rPr>
        <w:t xml:space="preserve"> instance, if there is a possibility that a lender can default a </w:t>
      </w:r>
      <w:r w:rsidR="00BE5056">
        <w:rPr>
          <w:color w:val="000000"/>
          <w:sz w:val="27"/>
          <w:szCs w:val="27"/>
        </w:rPr>
        <w:t>loan, the</w:t>
      </w:r>
      <w:r>
        <w:rPr>
          <w:color w:val="000000"/>
          <w:sz w:val="27"/>
          <w:szCs w:val="27"/>
        </w:rPr>
        <w:t xml:space="preserve"> lender can offset the debt.</w:t>
      </w:r>
    </w:p>
    <w:p w:rsidR="00943990" w:rsidRPr="00943990" w:rsidRDefault="00A918D0" w:rsidP="00943990">
      <w:pPr>
        <w:ind w:firstLine="0"/>
        <w:jc w:val="left"/>
        <w:rPr>
          <w:b/>
          <w:color w:val="000000"/>
          <w:sz w:val="27"/>
          <w:szCs w:val="27"/>
        </w:rPr>
      </w:pPr>
      <w:r w:rsidRPr="00943990">
        <w:rPr>
          <w:b/>
          <w:color w:val="000000"/>
          <w:sz w:val="27"/>
          <w:szCs w:val="27"/>
        </w:rPr>
        <w:t>Question 2</w:t>
      </w:r>
    </w:p>
    <w:p w:rsidR="00943990" w:rsidRDefault="00A918D0" w:rsidP="000F5D4A">
      <w:pPr>
        <w:jc w:val="left"/>
      </w:pPr>
      <w:r>
        <w:t>The utilization of cred</w:t>
      </w:r>
      <w:r>
        <w:t xml:space="preserve">it default swap by lenders </w:t>
      </w:r>
      <w:r w:rsidR="00A022C1">
        <w:t>is purposely to hedge risk or to offset. However, it is challenging to ban them for speculation since when it is used as hedging, there is an assumption involved.</w:t>
      </w:r>
    </w:p>
    <w:p w:rsidR="00A022C1" w:rsidRDefault="00A918D0" w:rsidP="00A022C1">
      <w:pPr>
        <w:ind w:firstLine="0"/>
        <w:jc w:val="left"/>
        <w:rPr>
          <w:b/>
        </w:rPr>
      </w:pPr>
      <w:r w:rsidRPr="00A022C1">
        <w:rPr>
          <w:b/>
        </w:rPr>
        <w:t>Question 3</w:t>
      </w:r>
    </w:p>
    <w:p w:rsidR="00A022C1" w:rsidRDefault="00A918D0" w:rsidP="00A022C1">
      <w:pPr>
        <w:ind w:firstLine="0"/>
        <w:jc w:val="left"/>
      </w:pPr>
      <w:r>
        <w:rPr>
          <w:b/>
        </w:rPr>
        <w:tab/>
      </w:r>
      <w:r w:rsidR="00CD2A16">
        <w:t>Speculators who are hedging risk use Credit Default Swap to protect themselves and offset the debt in a specific manner. Banning CDS increases the risks mentioned above.</w:t>
      </w:r>
    </w:p>
    <w:p w:rsidR="00CD2A16" w:rsidRDefault="00A918D0" w:rsidP="00A022C1">
      <w:pPr>
        <w:ind w:firstLine="0"/>
        <w:jc w:val="left"/>
        <w:rPr>
          <w:b/>
        </w:rPr>
      </w:pPr>
      <w:r w:rsidRPr="00CD2A16">
        <w:rPr>
          <w:b/>
        </w:rPr>
        <w:t>Question 4</w:t>
      </w:r>
    </w:p>
    <w:p w:rsidR="00CD2A16" w:rsidRDefault="00A918D0" w:rsidP="00A022C1">
      <w:pPr>
        <w:ind w:firstLine="0"/>
        <w:jc w:val="left"/>
      </w:pPr>
      <w:r>
        <w:t xml:space="preserve"> I agree th</w:t>
      </w:r>
      <w:r w:rsidR="00262236">
        <w:t>at using CDS could create more risks for the financial system and push up the borrowing cost for a range of companies and nations. The restriction will result in more risks since they have more speculation about creditworthiness.</w:t>
      </w:r>
    </w:p>
    <w:p w:rsidR="00262236" w:rsidRDefault="00A918D0" w:rsidP="00A022C1">
      <w:pPr>
        <w:ind w:firstLine="0"/>
        <w:jc w:val="left"/>
        <w:rPr>
          <w:b/>
        </w:rPr>
      </w:pPr>
      <w:r w:rsidRPr="00262236">
        <w:rPr>
          <w:b/>
        </w:rPr>
        <w:t>Question 5</w:t>
      </w:r>
    </w:p>
    <w:p w:rsidR="00262236" w:rsidRDefault="00A918D0" w:rsidP="00A022C1">
      <w:pPr>
        <w:ind w:firstLine="0"/>
        <w:jc w:val="left"/>
      </w:pPr>
      <w:r>
        <w:tab/>
      </w:r>
      <w:r w:rsidR="00330898">
        <w:t>Default correlation is the measure of assets and whether they are risky credit assets and see how likely they are default. Besides, it is a way to estimate what assets during default and which aspects would not default.</w:t>
      </w:r>
    </w:p>
    <w:p w:rsidR="00330898" w:rsidRDefault="00A918D0" w:rsidP="00A022C1">
      <w:pPr>
        <w:ind w:firstLine="0"/>
        <w:jc w:val="left"/>
        <w:rPr>
          <w:b/>
        </w:rPr>
      </w:pPr>
      <w:r w:rsidRPr="00330898">
        <w:rPr>
          <w:b/>
        </w:rPr>
        <w:t>Question 6</w:t>
      </w:r>
    </w:p>
    <w:p w:rsidR="00330898" w:rsidRPr="00CF58CA" w:rsidRDefault="00A918D0" w:rsidP="00A022C1">
      <w:pPr>
        <w:ind w:firstLine="0"/>
        <w:jc w:val="left"/>
      </w:pPr>
      <w:r>
        <w:rPr>
          <w:b/>
        </w:rPr>
        <w:tab/>
      </w:r>
      <w:r>
        <w:t>Collateralized loan obligation</w:t>
      </w:r>
      <w:r w:rsidR="0017661F">
        <w:t xml:space="preserve"> offers insight into its popularity and relevance. Its default color estimates are reliable because it has helped to bring forth a new product that is predictable, making the model available to investors. </w:t>
      </w:r>
    </w:p>
    <w:sectPr w:rsidR="00330898" w:rsidRPr="00CF58C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A918D0">
      <w:pPr>
        <w:spacing w:after="0" w:line="240" w:lineRule="auto"/>
      </w:pPr>
      <w:r>
        <w:separator/>
      </w:r>
    </w:p>
  </w:endnote>
  <w:endnote w:type="continuationSeparator" w:id="0">
    <w:p w:rsidR="00000000" w:rsidRDefault="00A91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A918D0">
      <w:pPr>
        <w:spacing w:after="0" w:line="240" w:lineRule="auto"/>
      </w:pPr>
      <w:r>
        <w:separator/>
      </w:r>
    </w:p>
  </w:footnote>
  <w:footnote w:type="continuationSeparator" w:id="0">
    <w:p w:rsidR="00000000" w:rsidRDefault="00A91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667895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943990" w:rsidRDefault="00A918D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61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43990" w:rsidRDefault="009439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90"/>
    <w:rsid w:val="000007A3"/>
    <w:rsid w:val="000F5D4A"/>
    <w:rsid w:val="0017661F"/>
    <w:rsid w:val="00262236"/>
    <w:rsid w:val="00330898"/>
    <w:rsid w:val="00566088"/>
    <w:rsid w:val="00901A4A"/>
    <w:rsid w:val="00943990"/>
    <w:rsid w:val="00A022C1"/>
    <w:rsid w:val="00A918D0"/>
    <w:rsid w:val="00AD7547"/>
    <w:rsid w:val="00BE5056"/>
    <w:rsid w:val="00C7143D"/>
    <w:rsid w:val="00C918D7"/>
    <w:rsid w:val="00CC29D2"/>
    <w:rsid w:val="00CD2A16"/>
    <w:rsid w:val="00C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19AC6BC-94DB-4996-8C63-2FEDCA6B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990"/>
  </w:style>
  <w:style w:type="paragraph" w:styleId="Footer">
    <w:name w:val="footer"/>
    <w:basedOn w:val="Normal"/>
    <w:link w:val="FooterChar"/>
    <w:uiPriority w:val="99"/>
    <w:unhideWhenUsed/>
    <w:rsid w:val="0094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2020-10-13T11:04:00Z</dcterms:created>
  <dcterms:modified xsi:type="dcterms:W3CDTF">2020-10-13T11:04:00Z</dcterms:modified>
</cp:coreProperties>
</file>